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8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222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/26 – Mês de </w:t>
      </w:r>
      <w:r>
        <w:rPr>
          <w:rFonts w:ascii="Times New Roman" w:hAnsi="Times New Roman" w:cs="Times New Roman"/>
          <w:sz w:val="28"/>
          <w:szCs w:val="28"/>
        </w:rPr>
        <w:t xml:space="preserve">Maio </w:t>
      </w:r>
      <w:r w:rsidR="00793315" w:rsidRPr="007F6192">
        <w:rPr>
          <w:rFonts w:ascii="Times New Roman" w:hAnsi="Times New Roman" w:cs="Times New Roman"/>
          <w:sz w:val="28"/>
          <w:szCs w:val="28"/>
        </w:rPr>
        <w:t>de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2026.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ECF" w:rsidRPr="007F6192" w:rsidRDefault="00DF6ECF" w:rsidP="007F61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Hoje, aos vinte e </w:t>
      </w:r>
      <w:r w:rsidR="007F6192">
        <w:rPr>
          <w:rFonts w:ascii="Times New Roman" w:hAnsi="Times New Roman" w:cs="Times New Roman"/>
          <w:sz w:val="28"/>
          <w:szCs w:val="28"/>
        </w:rPr>
        <w:t>seis dias</w:t>
      </w: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>
        <w:rPr>
          <w:rFonts w:ascii="Times New Roman" w:hAnsi="Times New Roman" w:cs="Times New Roman"/>
          <w:sz w:val="28"/>
          <w:szCs w:val="28"/>
        </w:rPr>
        <w:t>de junho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F6192">
        <w:rPr>
          <w:rFonts w:ascii="Times New Roman" w:hAnsi="Times New Roman" w:cs="Times New Roman"/>
          <w:sz w:val="28"/>
          <w:szCs w:val="28"/>
        </w:rPr>
        <w:t>rme decreto 208/2026, Jorge Muller,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  <w:r w:rsidR="007F6192">
        <w:rPr>
          <w:rFonts w:ascii="Times New Roman" w:hAnsi="Times New Roman" w:cs="Times New Roman"/>
          <w:sz w:val="28"/>
          <w:szCs w:val="28"/>
        </w:rPr>
        <w:t xml:space="preserve"> e 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devidamente co</w:t>
      </w:r>
      <w:r w:rsidR="00E072A6" w:rsidRPr="007F6192">
        <w:rPr>
          <w:rFonts w:ascii="Times New Roman" w:hAnsi="Times New Roman" w:cs="Times New Roman"/>
          <w:sz w:val="28"/>
          <w:szCs w:val="28"/>
        </w:rPr>
        <w:t>nvocados, para análise e conferê</w:t>
      </w:r>
      <w:r w:rsidRPr="007F6192">
        <w:rPr>
          <w:rFonts w:ascii="Times New Roman" w:hAnsi="Times New Roman" w:cs="Times New Roman"/>
          <w:sz w:val="28"/>
          <w:szCs w:val="28"/>
        </w:rPr>
        <w:t xml:space="preserve">ncia das contas, documentos contábeis e financeiros referentes ao mês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de </w:t>
      </w:r>
      <w:r w:rsidR="007F6192">
        <w:rPr>
          <w:rFonts w:ascii="Times New Roman" w:hAnsi="Times New Roman" w:cs="Times New Roman"/>
          <w:sz w:val="28"/>
          <w:szCs w:val="28"/>
        </w:rPr>
        <w:t xml:space="preserve">maio </w:t>
      </w:r>
      <w:r w:rsidR="00270710">
        <w:rPr>
          <w:rFonts w:ascii="Times New Roman" w:hAnsi="Times New Roman" w:cs="Times New Roman"/>
          <w:sz w:val="28"/>
          <w:szCs w:val="28"/>
        </w:rPr>
        <w:t>deste</w:t>
      </w:r>
      <w:r w:rsidR="007F6192">
        <w:rPr>
          <w:rFonts w:ascii="Times New Roman" w:hAnsi="Times New Roman" w:cs="Times New Roman"/>
          <w:sz w:val="28"/>
          <w:szCs w:val="28"/>
        </w:rPr>
        <w:t xml:space="preserve"> ano,</w:t>
      </w:r>
      <w:r w:rsidRPr="007F6192">
        <w:rPr>
          <w:rFonts w:ascii="Times New Roman" w:hAnsi="Times New Roman" w:cs="Times New Roman"/>
          <w:sz w:val="28"/>
          <w:szCs w:val="28"/>
        </w:rPr>
        <w:t xml:space="preserve"> foram examinados os pagamentos, comprovantes de receitas e despesas, bem como os demais documentos pertinentes </w:t>
      </w:r>
      <w:r w:rsidR="007F6192">
        <w:rPr>
          <w:rFonts w:ascii="Times New Roman" w:hAnsi="Times New Roman" w:cs="Times New Roman"/>
          <w:sz w:val="28"/>
          <w:szCs w:val="28"/>
        </w:rPr>
        <w:t>a gestão financeira do período, a</w:t>
      </w:r>
      <w:r w:rsidRPr="007F6192">
        <w:rPr>
          <w:rFonts w:ascii="Times New Roman" w:hAnsi="Times New Roman" w:cs="Times New Roman"/>
          <w:sz w:val="28"/>
          <w:szCs w:val="28"/>
        </w:rPr>
        <w:t xml:space="preserve">pós análise detalhada, constatou-se que as contas </w:t>
      </w:r>
      <w:r w:rsidR="000A7F8D" w:rsidRPr="007F6192">
        <w:rPr>
          <w:rFonts w:ascii="Times New Roman" w:hAnsi="Times New Roman" w:cs="Times New Roman"/>
          <w:sz w:val="28"/>
          <w:szCs w:val="28"/>
        </w:rPr>
        <w:t>se encontram</w:t>
      </w:r>
      <w:r w:rsidRPr="007F6192">
        <w:rPr>
          <w:rFonts w:ascii="Times New Roman" w:hAnsi="Times New Roman" w:cs="Times New Roman"/>
          <w:sz w:val="28"/>
          <w:szCs w:val="28"/>
        </w:rPr>
        <w:t xml:space="preserve"> regulares, devidamente organizadas em conformidade com a legislação vigente.</w:t>
      </w:r>
      <w:r w:rsidR="00270710">
        <w:rPr>
          <w:rFonts w:ascii="Times New Roman" w:hAnsi="Times New Roman" w:cs="Times New Roman"/>
          <w:sz w:val="28"/>
          <w:szCs w:val="28"/>
        </w:rPr>
        <w:t xml:space="preserve"> Referente os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parcelamento</w:t>
      </w:r>
      <w:r w:rsidR="00270710">
        <w:rPr>
          <w:rFonts w:ascii="Times New Roman" w:hAnsi="Times New Roman" w:cs="Times New Roman"/>
          <w:sz w:val="28"/>
          <w:szCs w:val="28"/>
        </w:rPr>
        <w:t>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junto ao município estão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sendo</w:t>
      </w:r>
      <w:r w:rsidR="00270710">
        <w:rPr>
          <w:rFonts w:ascii="Times New Roman" w:hAnsi="Times New Roman" w:cs="Times New Roman"/>
          <w:sz w:val="28"/>
          <w:szCs w:val="28"/>
        </w:rPr>
        <w:t xml:space="preserve"> pagos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corretamente, e devidamente registrado.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Já o repasse patronal da prefeitura está em atraso referente </w:t>
      </w:r>
      <w:proofErr w:type="spellStart"/>
      <w:r w:rsidR="00270710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270710">
        <w:rPr>
          <w:rFonts w:ascii="Times New Roman" w:hAnsi="Times New Roman" w:cs="Times New Roman"/>
          <w:sz w:val="28"/>
          <w:szCs w:val="28"/>
        </w:rPr>
        <w:t xml:space="preserve"> mês de abril e maio de 2026. </w:t>
      </w:r>
      <w:r w:rsidRPr="007F6192">
        <w:rPr>
          <w:rFonts w:ascii="Times New Roman" w:hAnsi="Times New Roman" w:cs="Times New Roman"/>
          <w:sz w:val="28"/>
          <w:szCs w:val="28"/>
        </w:rPr>
        <w:t>Nada</w:t>
      </w:r>
      <w:r w:rsidR="00270710">
        <w:rPr>
          <w:rFonts w:ascii="Times New Roman" w:hAnsi="Times New Roman" w:cs="Times New Roman"/>
          <w:sz w:val="28"/>
          <w:szCs w:val="28"/>
        </w:rPr>
        <w:t xml:space="preserve"> mais</w:t>
      </w:r>
      <w:r w:rsidRPr="007F6192">
        <w:rPr>
          <w:rFonts w:ascii="Times New Roman" w:hAnsi="Times New Roman" w:cs="Times New Roman"/>
          <w:sz w:val="28"/>
          <w:szCs w:val="28"/>
        </w:rPr>
        <w:t xml:space="preserve"> a tratar, eu </w:t>
      </w:r>
      <w:r w:rsidR="007F6192"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lavrei a ata, que após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lida </w:t>
      </w:r>
      <w:r w:rsidRPr="007F6192">
        <w:rPr>
          <w:rFonts w:ascii="Times New Roman" w:hAnsi="Times New Roman" w:cs="Times New Roman"/>
          <w:sz w:val="28"/>
          <w:szCs w:val="28"/>
        </w:rPr>
        <w:t xml:space="preserve">e aprovada, segue assinada pelos membros presentes.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793315" w:rsidRPr="007F6192" w:rsidRDefault="007F6192" w:rsidP="007F619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________________________________________</w:t>
      </w:r>
    </w:p>
    <w:p w:rsidR="007F6192" w:rsidRDefault="000A7F8D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Jorge Mü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ller 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F6ECF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</w:t>
      </w:r>
    </w:p>
    <w:p w:rsidR="007F6192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Garcia</w:t>
      </w:r>
      <w:bookmarkStart w:id="0" w:name="_GoBack"/>
      <w:bookmarkEnd w:id="0"/>
    </w:p>
    <w:sectPr w:rsidR="007F6192" w:rsidRPr="007F6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214688"/>
    <w:rsid w:val="00270710"/>
    <w:rsid w:val="003C3810"/>
    <w:rsid w:val="0045232E"/>
    <w:rsid w:val="006363FD"/>
    <w:rsid w:val="00793315"/>
    <w:rsid w:val="007F6192"/>
    <w:rsid w:val="00A440BC"/>
    <w:rsid w:val="00DA05EC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3BCD7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2026-06-26T14:14:00Z</cp:lastPrinted>
  <dcterms:created xsi:type="dcterms:W3CDTF">2026-06-26T13:34:00Z</dcterms:created>
  <dcterms:modified xsi:type="dcterms:W3CDTF">2026-06-26T14:14:00Z</dcterms:modified>
</cp:coreProperties>
</file>